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C9" w:rsidRPr="008269C9" w:rsidRDefault="008269C9" w:rsidP="008269C9">
      <w:pPr>
        <w:pageBreakBefore/>
        <w:spacing w:before="120" w:after="0" w:line="320" w:lineRule="exact"/>
        <w:jc w:val="center"/>
        <w:rPr>
          <w:rFonts w:ascii="Garamond" w:hAnsi="Garamond" w:cs="Times New Roman"/>
          <w:b/>
        </w:rPr>
      </w:pPr>
      <w:r w:rsidRPr="008269C9">
        <w:rPr>
          <w:rFonts w:ascii="Garamond" w:hAnsi="Garamond" w:cs="Times New Roman"/>
          <w:b/>
        </w:rPr>
        <w:t>DOTT. GIUSEPPE TOMASELLO</w:t>
      </w:r>
    </w:p>
    <w:p w:rsidR="00132326" w:rsidRPr="00984373" w:rsidRDefault="00132326" w:rsidP="00132326">
      <w:pPr>
        <w:rPr>
          <w:rFonts w:ascii="Garamond" w:hAnsi="Garamond" w:cs="Times New Roman"/>
          <w:sz w:val="18"/>
          <w:szCs w:val="18"/>
        </w:rPr>
      </w:pPr>
    </w:p>
    <w:p w:rsidR="00132326" w:rsidRPr="00132326" w:rsidRDefault="00132326" w:rsidP="00132326">
      <w:pPr>
        <w:tabs>
          <w:tab w:val="left" w:pos="4232"/>
        </w:tabs>
        <w:jc w:val="center"/>
        <w:rPr>
          <w:rFonts w:ascii="Garamond" w:hAnsi="Garamond" w:cs="Times New Roman"/>
          <w:b/>
          <w:sz w:val="22"/>
          <w:szCs w:val="22"/>
        </w:rPr>
      </w:pPr>
      <w:r w:rsidRPr="00132326">
        <w:rPr>
          <w:rFonts w:ascii="Garamond" w:hAnsi="Garamond" w:cs="Times New Roman"/>
          <w:b/>
          <w:sz w:val="22"/>
          <w:szCs w:val="22"/>
        </w:rPr>
        <w:t>OIV  UNIONE DEI COMUNI DELLE VALLI JONICHE DEI PELORITANI</w:t>
      </w:r>
    </w:p>
    <w:p w:rsidR="00132326" w:rsidRPr="008234C4" w:rsidRDefault="008234C4" w:rsidP="008234C4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8234C4">
        <w:rPr>
          <w:rFonts w:ascii="Garamond" w:hAnsi="Garamond" w:cs="Times New Roman"/>
          <w:b/>
          <w:sz w:val="28"/>
          <w:szCs w:val="28"/>
        </w:rPr>
        <w:t>COMUNE DI FORZA D’AGRO’</w:t>
      </w:r>
      <w:r>
        <w:rPr>
          <w:rFonts w:ascii="Garamond" w:hAnsi="Garamond" w:cs="Times New Roman"/>
          <w:b/>
          <w:sz w:val="28"/>
          <w:szCs w:val="28"/>
        </w:rPr>
        <w:t xml:space="preserve"> (ME)</w:t>
      </w:r>
    </w:p>
    <w:p w:rsidR="00132326" w:rsidRDefault="00132326" w:rsidP="00132326">
      <w:pPr>
        <w:rPr>
          <w:rFonts w:ascii="Garamond" w:hAnsi="Garamond" w:cs="Times New Roman"/>
          <w:sz w:val="18"/>
          <w:szCs w:val="18"/>
        </w:rPr>
      </w:pPr>
    </w:p>
    <w:p w:rsidR="00132326" w:rsidRPr="00D2519E" w:rsidRDefault="00132326" w:rsidP="00132326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sz w:val="18"/>
          <w:szCs w:val="18"/>
        </w:rPr>
        <w:tab/>
      </w: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132326" w:rsidRPr="00D2519E" w:rsidRDefault="00132326" w:rsidP="00132326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132326" w:rsidRPr="00C66F9E" w:rsidRDefault="00132326" w:rsidP="00132326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 xml:space="preserve">L’OIV presso </w:t>
      </w:r>
      <w:r>
        <w:rPr>
          <w:rFonts w:ascii="Garamond" w:hAnsi="Garamond" w:cs="Times New Roman"/>
        </w:rPr>
        <w:t xml:space="preserve">il comune di FORZA D’AGRO (ME) </w:t>
      </w:r>
      <w:r w:rsidRPr="00C66F9E">
        <w:rPr>
          <w:rFonts w:ascii="Garamond" w:hAnsi="Garamond" w:cs="Times New Roman"/>
        </w:rPr>
        <w:t xml:space="preserve">ai sensi dell’art. 14, c. 4, lett. g), del d.lgs. n. 150/2009 e delle </w:t>
      </w:r>
      <w:r w:rsidRPr="00C66F9E">
        <w:rPr>
          <w:rFonts w:ascii="Garamond" w:hAnsi="Garamond" w:cs="Times New Roman"/>
          <w:b/>
        </w:rPr>
        <w:t xml:space="preserve">delibere A.N.AC. n. 1310/2016 e </w:t>
      </w:r>
      <w:r>
        <w:rPr>
          <w:rFonts w:ascii="Garamond" w:hAnsi="Garamond" w:cs="Times New Roman"/>
          <w:b/>
        </w:rPr>
        <w:t>236</w:t>
      </w:r>
      <w:r w:rsidRPr="00C66F9E">
        <w:rPr>
          <w:rFonts w:ascii="Garamond" w:hAnsi="Garamond" w:cs="Times New Roman"/>
          <w:b/>
        </w:rPr>
        <w:t>/2017</w:t>
      </w:r>
      <w:r w:rsidRPr="00C66F9E">
        <w:rPr>
          <w:rFonts w:ascii="Garamond" w:hAnsi="Garamond" w:cs="Times New Roman"/>
        </w:rPr>
        <w:t xml:space="preserve">, ha effettuato la verifica sulla pubblicazione, sulla completezza, sull’aggiornamento e sull’apertura del formato di ciascun documento, dato ed informazione elencati nell’Allegato 2 – Griglia di rilevazione al </w:t>
      </w:r>
      <w:r w:rsidRPr="00C66F9E">
        <w:rPr>
          <w:rFonts w:ascii="Garamond" w:hAnsi="Garamond" w:cs="Times New Roman"/>
          <w:b/>
        </w:rPr>
        <w:t>31 marzo 2017</w:t>
      </w:r>
      <w:r w:rsidRPr="00C66F9E">
        <w:rPr>
          <w:rFonts w:ascii="Garamond" w:hAnsi="Garamond" w:cs="Times New Roman"/>
        </w:rPr>
        <w:t xml:space="preserve"> della delibera n. </w:t>
      </w:r>
      <w:r w:rsidR="009A51BC">
        <w:rPr>
          <w:rFonts w:ascii="Garamond" w:hAnsi="Garamond" w:cs="Times New Roman"/>
        </w:rPr>
        <w:t>236</w:t>
      </w:r>
      <w:r w:rsidRPr="00C66F9E">
        <w:rPr>
          <w:rFonts w:ascii="Garamond" w:hAnsi="Garamond" w:cs="Times New Roman"/>
        </w:rPr>
        <w:t>/2017.</w:t>
      </w:r>
    </w:p>
    <w:p w:rsidR="00132326" w:rsidRPr="00C66F9E" w:rsidRDefault="00132326" w:rsidP="00132326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L’OIV ha svolto gli accertamenti, tenendo anche conto dei risultati e degli elementi emersi dall’attività di controllo sull’assolvimento degli obblighi di pubblicazione svolta dal Responsabile della prevenzione della corruzione e della trasparenza ai sensi dell’art. 43, c. 1, del d.lgs. n. 33/2013.</w:t>
      </w:r>
    </w:p>
    <w:p w:rsidR="00132326" w:rsidRPr="00C66F9E" w:rsidRDefault="00132326" w:rsidP="00132326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Sulla base di quanto sopra, l’OIV, ai sensi dell’art. 14, c. 4, lett. g), del d.lgs. n. 150/2009</w:t>
      </w:r>
    </w:p>
    <w:p w:rsidR="00132326" w:rsidRPr="00C66F9E" w:rsidRDefault="00132326" w:rsidP="00132326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132326" w:rsidRPr="00D2519E" w:rsidRDefault="00132326" w:rsidP="00132326">
      <w:pPr>
        <w:spacing w:before="120" w:after="0"/>
        <w:jc w:val="center"/>
        <w:rPr>
          <w:rFonts w:ascii="Garamond" w:hAnsi="Garamond" w:cs="Times New Roman"/>
          <w:b/>
        </w:rPr>
      </w:pPr>
      <w:r w:rsidRPr="00D2519E">
        <w:rPr>
          <w:rFonts w:ascii="Garamond" w:hAnsi="Garamond" w:cs="Times New Roman"/>
          <w:b/>
        </w:rPr>
        <w:t>ATTESTA</w:t>
      </w:r>
    </w:p>
    <w:p w:rsidR="00132326" w:rsidRPr="00D2519E" w:rsidRDefault="00132326" w:rsidP="00132326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</w:p>
    <w:p w:rsidR="00132326" w:rsidRPr="00D2519E" w:rsidRDefault="00132326" w:rsidP="00132326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D2519E">
        <w:rPr>
          <w:rFonts w:ascii="Garamond" w:hAnsi="Garamond" w:cs="Times New Roman"/>
        </w:rPr>
        <w:t>la veridicità</w:t>
      </w:r>
      <w:r>
        <w:rPr>
          <w:rStyle w:val="Rimandonotaapidipagina"/>
          <w:rFonts w:ascii="Garamond" w:hAnsi="Garamond" w:cs="Times New Roman"/>
        </w:rPr>
        <w:footnoteReference w:id="1"/>
      </w:r>
      <w:r w:rsidRPr="00D2519E">
        <w:rPr>
          <w:rFonts w:ascii="Garamond" w:hAnsi="Garamond" w:cs="Times New Roman"/>
        </w:rPr>
        <w:t>e l’attendibilità,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 </w:t>
      </w:r>
      <w:r>
        <w:rPr>
          <w:rFonts w:ascii="Garamond" w:hAnsi="Garamond" w:cs="Times New Roman"/>
        </w:rPr>
        <w:t>2</w:t>
      </w:r>
      <w:r w:rsidRPr="00D2519E">
        <w:rPr>
          <w:rFonts w:ascii="Garamond" w:hAnsi="Garamond" w:cs="Times New Roman"/>
        </w:rPr>
        <w:t xml:space="preserve"> rispetto a quanto pubblicat</w:t>
      </w:r>
      <w:r w:rsidRPr="00D2519E">
        <w:rPr>
          <w:rFonts w:ascii="Garamond" w:hAnsi="Garamond"/>
        </w:rPr>
        <w:t>o sul sito dell’amministrazione/società/ente.</w:t>
      </w:r>
    </w:p>
    <w:p w:rsidR="00132326" w:rsidRPr="00D2519E" w:rsidRDefault="00132326" w:rsidP="00132326">
      <w:pPr>
        <w:widowControl/>
        <w:rPr>
          <w:rFonts w:ascii="Garamond" w:hAnsi="Garamond" w:cs="Times New Roman"/>
        </w:rPr>
      </w:pPr>
    </w:p>
    <w:p w:rsidR="00132326" w:rsidRPr="00D2519E" w:rsidRDefault="00132326" w:rsidP="00132326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132326" w:rsidRPr="00D2519E" w:rsidRDefault="00132326" w:rsidP="00132326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132326" w:rsidRPr="00D2519E" w:rsidRDefault="00132326" w:rsidP="00132326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132326" w:rsidRPr="00D2519E" w:rsidRDefault="00132326" w:rsidP="00132326">
      <w:pPr>
        <w:spacing w:before="120" w:after="0" w:line="320" w:lineRule="exact"/>
        <w:jc w:val="left"/>
        <w:rPr>
          <w:rFonts w:ascii="Garamond" w:hAnsi="Garamond"/>
        </w:rPr>
      </w:pPr>
    </w:p>
    <w:p w:rsidR="00132326" w:rsidRPr="00D2519E" w:rsidRDefault="00132326" w:rsidP="00132326">
      <w:pPr>
        <w:spacing w:before="120" w:after="0" w:line="320" w:lineRule="exact"/>
        <w:jc w:val="left"/>
        <w:rPr>
          <w:rFonts w:ascii="Garamond" w:hAnsi="Garamond"/>
        </w:rPr>
      </w:pPr>
    </w:p>
    <w:p w:rsidR="00132326" w:rsidRPr="00D2519E" w:rsidRDefault="0032236B" w:rsidP="00132326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32236B">
        <w:rPr>
          <w:noProof/>
        </w:rPr>
        <w:pict>
          <v:shape id="Freeform 2" o:spid="_x0000_s1026" style="position:absolute;margin-left:383.6pt;margin-top:32.85pt;width:90.55pt;height:36.1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1811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" path="m435,437v20,-65,53,-127,60,-195c509,113,331,59,255,2,190,7,123,,60,17,12,30,,152,,152,25,301,84,362,210,437v28,83,73,89,150,120c439,525,486,494,510,407v11,-40,30,-120,30,-120c545,337,529,394,555,437v14,23,29,-48,30,-75c594,197,532,91,600,227v18,127,43,366,120,465c734,710,760,712,780,722,899,682,864,502,870,407,855,332,819,258,825,182,829,126,860,72,900,32v15,-15,10,40,15,60c937,172,964,288,1050,317v119,119,103,72,330,30c1395,312,1413,278,1425,242v8,-24,-8,-65,15,-75c1469,155,1500,187,1530,197v40,99,52,88,135,150c1670,372,1667,400,1680,422v9,16,32,17,45,30c1748,475,1765,502,1785,527v5,15,26,56,15,45c1779,551,1755,497,1755,497e" filled="f">
            <v:path arrowok="t" o:connecttype="custom" o:connectlocs="276225,277495;314325,153670;161925,1270;38100,10795;0,96520;133350,277495;228600,353695;323850,258445;342900,182245;352425,277495;371475,229870;381000,144145;457200,439420;495300,458470;552450,258445;523875,115570;571500,20320;581025,58420;666750,201295;876300,220345;904875,153670;914400,106045;971550,125095;1057275,220345;1066800,267970;1095375,287020;1133475,334645;1143000,363220;1114425,315595" o:connectangles="0,0,0,0,0,0,0,0,0,0,0,0,0,0,0,0,0,0,0,0,0,0,0,0,0,0,0,0,0"/>
          </v:shape>
        </w:pict>
      </w:r>
      <w:r w:rsidR="00C03B7D">
        <w:rPr>
          <w:rFonts w:ascii="Garamond" w:hAnsi="Garamond" w:cs="Times New Roman"/>
        </w:rPr>
        <w:t>Forza D’Agrò  li 11/04/2017</w:t>
      </w:r>
      <w:r w:rsidR="00132326" w:rsidRPr="00D2519E">
        <w:rPr>
          <w:rFonts w:ascii="Garamond" w:hAnsi="Garamond" w:cs="Times New Roman"/>
        </w:rPr>
        <w:t xml:space="preserve"> </w:t>
      </w:r>
      <w:r w:rsidR="00132326">
        <w:rPr>
          <w:rFonts w:ascii="Garamond" w:hAnsi="Garamond" w:cs="Times New Roman"/>
        </w:rPr>
        <w:tab/>
      </w:r>
      <w:r w:rsidR="00132326">
        <w:rPr>
          <w:rFonts w:ascii="Garamond" w:hAnsi="Garamond" w:cs="Times New Roman"/>
        </w:rPr>
        <w:tab/>
      </w:r>
      <w:r w:rsidR="00132326">
        <w:rPr>
          <w:rFonts w:ascii="Garamond" w:hAnsi="Garamond" w:cs="Times New Roman"/>
        </w:rPr>
        <w:tab/>
      </w:r>
      <w:r w:rsidR="00132326">
        <w:rPr>
          <w:rFonts w:ascii="Garamond" w:hAnsi="Garamond" w:cs="Times New Roman"/>
        </w:rPr>
        <w:tab/>
      </w:r>
      <w:r w:rsidR="00132326">
        <w:rPr>
          <w:rFonts w:ascii="Garamond" w:hAnsi="Garamond" w:cs="Times New Roman"/>
        </w:rPr>
        <w:tab/>
      </w:r>
      <w:r w:rsidR="00132326">
        <w:rPr>
          <w:rFonts w:ascii="Garamond" w:hAnsi="Garamond" w:cs="Times New Roman"/>
        </w:rPr>
        <w:tab/>
      </w:r>
      <w:r w:rsidR="00132326">
        <w:rPr>
          <w:rFonts w:ascii="Garamond" w:hAnsi="Garamond" w:cs="Times New Roman"/>
        </w:rPr>
        <w:tab/>
      </w:r>
      <w:r w:rsidR="00132326">
        <w:rPr>
          <w:rFonts w:ascii="Garamond" w:hAnsi="Garamond" w:cs="Times New Roman"/>
        </w:rPr>
        <w:tab/>
      </w:r>
      <w:r w:rsidR="00132326">
        <w:rPr>
          <w:rFonts w:ascii="Garamond" w:hAnsi="Garamond" w:cs="Times New Roman"/>
        </w:rPr>
        <w:tab/>
      </w:r>
      <w:r w:rsidR="00132326">
        <w:rPr>
          <w:rFonts w:ascii="Garamond" w:hAnsi="Garamond" w:cs="Times New Roman"/>
        </w:rPr>
        <w:tab/>
      </w:r>
      <w:r w:rsidR="00132326">
        <w:rPr>
          <w:rFonts w:ascii="Garamond" w:hAnsi="Garamond" w:cs="Times New Roman"/>
        </w:rPr>
        <w:tab/>
      </w:r>
      <w:r w:rsidR="00C03B7D">
        <w:rPr>
          <w:rFonts w:ascii="Garamond" w:hAnsi="Garamond" w:cs="Times New Roman"/>
        </w:rPr>
        <w:tab/>
      </w:r>
      <w:r w:rsidR="00C03B7D">
        <w:rPr>
          <w:rFonts w:ascii="Garamond" w:hAnsi="Garamond" w:cs="Times New Roman"/>
        </w:rPr>
        <w:tab/>
      </w:r>
      <w:r w:rsidR="00C03B7D">
        <w:rPr>
          <w:rFonts w:ascii="Garamond" w:hAnsi="Garamond" w:cs="Times New Roman"/>
        </w:rPr>
        <w:tab/>
      </w:r>
      <w:r w:rsidR="00C03B7D">
        <w:rPr>
          <w:rFonts w:ascii="Garamond" w:hAnsi="Garamond" w:cs="Times New Roman"/>
        </w:rPr>
        <w:tab/>
      </w:r>
      <w:r w:rsidR="00C03B7D">
        <w:rPr>
          <w:rFonts w:ascii="Garamond" w:hAnsi="Garamond" w:cs="Times New Roman"/>
        </w:rPr>
        <w:tab/>
      </w:r>
      <w:r w:rsidR="00C03B7D">
        <w:rPr>
          <w:rFonts w:ascii="Garamond" w:hAnsi="Garamond" w:cs="Times New Roman"/>
        </w:rPr>
        <w:tab/>
      </w:r>
      <w:r w:rsidR="00C03B7D">
        <w:rPr>
          <w:rFonts w:ascii="Garamond" w:hAnsi="Garamond" w:cs="Times New Roman"/>
        </w:rPr>
        <w:tab/>
      </w:r>
      <w:r w:rsidR="00C03B7D">
        <w:rPr>
          <w:rFonts w:ascii="Garamond" w:hAnsi="Garamond" w:cs="Times New Roman"/>
        </w:rPr>
        <w:tab/>
      </w:r>
      <w:r w:rsidR="00C03B7D">
        <w:rPr>
          <w:rFonts w:ascii="Garamond" w:hAnsi="Garamond" w:cs="Times New Roman"/>
        </w:rPr>
        <w:tab/>
      </w:r>
      <w:r w:rsidR="00C03B7D">
        <w:rPr>
          <w:rFonts w:ascii="Garamond" w:hAnsi="Garamond" w:cs="Times New Roman"/>
        </w:rPr>
        <w:tab/>
      </w:r>
      <w:r w:rsidR="00132326">
        <w:rPr>
          <w:rFonts w:ascii="Garamond" w:hAnsi="Garamond" w:cs="Times New Roman"/>
        </w:rPr>
        <w:t>Firma dell’OIV</w:t>
      </w:r>
    </w:p>
    <w:p w:rsidR="00132326" w:rsidRPr="00D2519E" w:rsidRDefault="00984373" w:rsidP="00132326">
      <w:pPr>
        <w:spacing w:after="240" w:line="320" w:lineRule="exact"/>
        <w:ind w:left="4956"/>
        <w:jc w:val="righ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 </w:t>
      </w:r>
      <w:r w:rsidR="00132326" w:rsidRPr="00D2519E">
        <w:rPr>
          <w:rFonts w:ascii="Garamond" w:hAnsi="Garamond" w:cs="Times New Roman"/>
        </w:rPr>
        <w:t>(</w:t>
      </w:r>
      <w:r w:rsidR="00132326">
        <w:rPr>
          <w:rFonts w:ascii="Garamond" w:hAnsi="Garamond" w:cs="Times New Roman"/>
          <w:b/>
          <w:bCs/>
        </w:rPr>
        <w:t>Giuseppe Tomasello</w:t>
      </w:r>
      <w:r w:rsidR="00132326" w:rsidRPr="00D2519E">
        <w:rPr>
          <w:rFonts w:ascii="Garamond" w:hAnsi="Garamond" w:cs="Times New Roman"/>
        </w:rPr>
        <w:t>)</w:t>
      </w:r>
    </w:p>
    <w:p w:rsidR="004E3FEA" w:rsidRPr="00132326" w:rsidRDefault="004E3FEA">
      <w:pPr>
        <w:ind w:firstLine="3828"/>
        <w:jc w:val="left"/>
        <w:rPr>
          <w:rFonts w:ascii="Garamond" w:hAnsi="Garamond"/>
        </w:rPr>
      </w:pPr>
      <w:bookmarkStart w:id="0" w:name="_GoBack"/>
      <w:bookmarkEnd w:id="0"/>
    </w:p>
    <w:sectPr w:rsidR="004E3FEA" w:rsidRPr="00132326" w:rsidSect="00B90A40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8CB" w:rsidRDefault="00CD68CB">
      <w:pPr>
        <w:spacing w:after="0" w:line="240" w:lineRule="auto"/>
      </w:pPr>
      <w:r>
        <w:separator/>
      </w:r>
    </w:p>
  </w:endnote>
  <w:endnote w:type="continuationSeparator" w:id="0">
    <w:p w:rsidR="00CD68CB" w:rsidRDefault="00CD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8CB" w:rsidRDefault="00CD68CB">
      <w:r>
        <w:separator/>
      </w:r>
    </w:p>
  </w:footnote>
  <w:footnote w:type="continuationSeparator" w:id="0">
    <w:p w:rsidR="00CD68CB" w:rsidRDefault="00CD68CB">
      <w:r>
        <w:continuationSeparator/>
      </w:r>
    </w:p>
  </w:footnote>
  <w:footnote w:id="1">
    <w:p w:rsidR="00132326" w:rsidRDefault="00132326" w:rsidP="0013232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Il concetto di veridicità è inteso qui come conformità tra quanto rilevato dall’OIV/altra struttura con funzioni analoghe  nell’Allegato 1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EA" w:rsidRDefault="00782E5B">
    <w:pPr>
      <w:pStyle w:val="Intestazione"/>
      <w:rPr>
        <w:b/>
      </w:rPr>
    </w:pPr>
    <w:r>
      <w:rPr>
        <w:b/>
      </w:rPr>
      <w:t xml:space="preserve">Allegato </w:t>
    </w:r>
    <w:r w:rsidR="00DF2E3B">
      <w:rPr>
        <w:b/>
      </w:rPr>
      <w:t>1</w:t>
    </w:r>
    <w:r>
      <w:rPr>
        <w:b/>
      </w:rPr>
      <w:t xml:space="preserve"> alla </w:t>
    </w:r>
    <w:r>
      <w:rPr>
        <w:rFonts w:cs="Times New Roman"/>
        <w:b/>
      </w:rPr>
      <w:t xml:space="preserve">delibera n. </w:t>
    </w:r>
    <w:r w:rsidR="008B6605">
      <w:rPr>
        <w:rFonts w:cs="Times New Roman"/>
        <w:b/>
      </w:rPr>
      <w:t xml:space="preserve">236 </w:t>
    </w:r>
    <w:r w:rsidRPr="00C66F9E">
      <w:rPr>
        <w:rFonts w:cs="Times New Roman"/>
        <w:b/>
      </w:rPr>
      <w:t>/</w:t>
    </w:r>
    <w:r w:rsidR="008B6605">
      <w:rPr>
        <w:rFonts w:cs="Times New Roman"/>
        <w:b/>
      </w:rPr>
      <w:t xml:space="preserve"> </w:t>
    </w:r>
    <w:r w:rsidRPr="00C66F9E">
      <w:rPr>
        <w:rFonts w:cs="Times New Roman"/>
        <w:b/>
      </w:rPr>
      <w:t>201</w:t>
    </w:r>
    <w:r w:rsidR="00011339" w:rsidRPr="00C66F9E">
      <w:rPr>
        <w:rFonts w:cs="Times New Roman"/>
        <w:b/>
      </w:rPr>
      <w:t>7</w:t>
    </w:r>
    <w:r>
      <w:rPr>
        <w:rFonts w:cs="Times New Roman"/>
        <w:b/>
      </w:rPr>
      <w:t xml:space="preserve"> </w:t>
    </w:r>
    <w:r>
      <w:rPr>
        <w:b/>
      </w:rPr>
      <w:t>- Documento di attestazione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11339"/>
    <w:rsid w:val="000C371F"/>
    <w:rsid w:val="00102705"/>
    <w:rsid w:val="00132326"/>
    <w:rsid w:val="0032236B"/>
    <w:rsid w:val="004B3307"/>
    <w:rsid w:val="004E3FEA"/>
    <w:rsid w:val="005314E6"/>
    <w:rsid w:val="00623788"/>
    <w:rsid w:val="00782E5B"/>
    <w:rsid w:val="008234C4"/>
    <w:rsid w:val="008269C9"/>
    <w:rsid w:val="008B6605"/>
    <w:rsid w:val="009517B8"/>
    <w:rsid w:val="009759DE"/>
    <w:rsid w:val="00984373"/>
    <w:rsid w:val="009A51BC"/>
    <w:rsid w:val="00AF7377"/>
    <w:rsid w:val="00B90A40"/>
    <w:rsid w:val="00C03B7D"/>
    <w:rsid w:val="00C205DD"/>
    <w:rsid w:val="00C66F9E"/>
    <w:rsid w:val="00CD68CB"/>
    <w:rsid w:val="00D2519E"/>
    <w:rsid w:val="00D92A5B"/>
    <w:rsid w:val="00DF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90A40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B90A40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B90A40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B90A40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B90A40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B90A40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B90A40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B90A40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B90A40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B90A40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B90A4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B90A40"/>
  </w:style>
  <w:style w:type="character" w:customStyle="1" w:styleId="Richiamoallanotadichiusura">
    <w:name w:val="Richiamo alla nota di chiusura"/>
    <w:rsid w:val="00B90A40"/>
    <w:rPr>
      <w:vertAlign w:val="superscript"/>
    </w:rPr>
  </w:style>
  <w:style w:type="character" w:customStyle="1" w:styleId="Caratterenotadichiusura">
    <w:name w:val="Carattere nota di chiusura"/>
    <w:rsid w:val="00B90A40"/>
  </w:style>
  <w:style w:type="paragraph" w:styleId="Testonotaapidipagina">
    <w:name w:val="footnote text"/>
    <w:basedOn w:val="Normale"/>
    <w:rsid w:val="00B90A40"/>
  </w:style>
  <w:style w:type="paragraph" w:styleId="Paragrafoelenco">
    <w:name w:val="List Paragraph"/>
    <w:basedOn w:val="Normale"/>
    <w:rsid w:val="00B90A40"/>
    <w:pPr>
      <w:ind w:left="357" w:hanging="357"/>
    </w:pPr>
  </w:style>
  <w:style w:type="paragraph" w:styleId="Testonormale">
    <w:name w:val="Plain Text"/>
    <w:basedOn w:val="Normale"/>
    <w:rsid w:val="00B90A40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B90A40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B90A40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B90A40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B90A40"/>
    <w:rPr>
      <w:b/>
      <w:bCs/>
    </w:rPr>
  </w:style>
  <w:style w:type="paragraph" w:styleId="Testofumetto">
    <w:name w:val="Balloon Text"/>
    <w:basedOn w:val="Normale"/>
    <w:rsid w:val="00B90A40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B90A40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6B794-627E-47E3-AE29-68E0A02F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Hp_Pc001</cp:lastModifiedBy>
  <cp:revision>2</cp:revision>
  <cp:lastPrinted>2017-04-11T10:22:00Z</cp:lastPrinted>
  <dcterms:created xsi:type="dcterms:W3CDTF">2017-04-27T08:30:00Z</dcterms:created>
  <dcterms:modified xsi:type="dcterms:W3CDTF">2017-04-27T08:30:00Z</dcterms:modified>
</cp:coreProperties>
</file>