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417"/>
        <w:gridCol w:w="1134"/>
        <w:gridCol w:w="1276"/>
        <w:gridCol w:w="1276"/>
        <w:gridCol w:w="1701"/>
        <w:gridCol w:w="2126"/>
      </w:tblGrid>
      <w:tr w:rsidR="004F7A68" w:rsidRPr="004F7A68" w:rsidTr="004F7A68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E5F" w:rsidRPr="00163E5F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  <w:t xml:space="preserve">RETRIBUZIONE SEGRETARIO ANNO 2014 - in convenzione con il Comune di Taurasi </w:t>
            </w:r>
          </w:p>
          <w:p w:rsidR="004F7A68" w:rsidRPr="00163E5F" w:rsidRDefault="004F7A68" w:rsidP="00163E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</w:pPr>
            <w:r w:rsidRPr="00163E5F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  <w:t>FINO AL 31 LUGLIO 2014 –</w:t>
            </w:r>
          </w:p>
          <w:p w:rsid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4F7A68" w:rsidRPr="004F7A68" w:rsidTr="004F7A68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stipendio base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assegno ad </w:t>
            </w: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personam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</w:t>
            </w: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posiz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risultato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IND. VAC. CONTRATT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MAGGIORAZIONE SEDI CONVENZIONATE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4F7A68" w:rsidRPr="004F7A68" w:rsidTr="004F7A6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  25.265,47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    35,00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 7.735,68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7.080,79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              866,88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                  7.614,60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7A68" w:rsidRPr="004F7A68" w:rsidRDefault="004F7A68" w:rsidP="004F7A68">
            <w:pPr>
              <w:tabs>
                <w:tab w:val="left" w:pos="304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         48.598,42 </w:t>
            </w:r>
          </w:p>
        </w:tc>
      </w:tr>
    </w:tbl>
    <w:p w:rsidR="00FA365C" w:rsidRDefault="00FA365C"/>
    <w:p w:rsidR="004F7A68" w:rsidRDefault="004F7A68"/>
    <w:p w:rsidR="00163E5F" w:rsidRPr="00163E5F" w:rsidRDefault="00163E5F" w:rsidP="00163E5F">
      <w:pPr>
        <w:jc w:val="center"/>
        <w:rPr>
          <w:rFonts w:ascii="Calibri" w:eastAsia="Times New Roman" w:hAnsi="Calibri" w:cs="Times New Roman"/>
          <w:color w:val="0070C0"/>
          <w:sz w:val="28"/>
          <w:szCs w:val="28"/>
          <w:lang w:eastAsia="it-IT"/>
        </w:rPr>
      </w:pPr>
      <w:r w:rsidRPr="004F7A68">
        <w:rPr>
          <w:rFonts w:ascii="Calibri" w:eastAsia="Times New Roman" w:hAnsi="Calibri" w:cs="Times New Roman"/>
          <w:color w:val="0070C0"/>
          <w:sz w:val="28"/>
          <w:szCs w:val="28"/>
          <w:lang w:eastAsia="it-IT"/>
        </w:rPr>
        <w:t xml:space="preserve">RETRIBUZIONE </w:t>
      </w:r>
      <w:r w:rsidRPr="00163E5F">
        <w:rPr>
          <w:rFonts w:ascii="Calibri" w:eastAsia="Times New Roman" w:hAnsi="Calibri" w:cs="Times New Roman"/>
          <w:color w:val="0070C0"/>
          <w:sz w:val="28"/>
          <w:szCs w:val="28"/>
          <w:lang w:eastAsia="it-IT"/>
        </w:rPr>
        <w:t>RESPONSABILE UTC</w:t>
      </w:r>
    </w:p>
    <w:p w:rsidR="004F7A68" w:rsidRPr="00163E5F" w:rsidRDefault="00163E5F" w:rsidP="00163E5F">
      <w:pPr>
        <w:jc w:val="center"/>
        <w:rPr>
          <w:sz w:val="28"/>
          <w:szCs w:val="28"/>
        </w:rPr>
      </w:pPr>
      <w:r w:rsidRPr="004F7A68">
        <w:rPr>
          <w:rFonts w:ascii="Calibri" w:eastAsia="Times New Roman" w:hAnsi="Calibri" w:cs="Times New Roman"/>
          <w:color w:val="0070C0"/>
          <w:sz w:val="28"/>
          <w:szCs w:val="28"/>
          <w:lang w:eastAsia="it-IT"/>
        </w:rPr>
        <w:t>ANNO 2014</w:t>
      </w:r>
    </w:p>
    <w:tbl>
      <w:tblPr>
        <w:tblW w:w="104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992"/>
        <w:gridCol w:w="993"/>
        <w:gridCol w:w="1418"/>
        <w:gridCol w:w="1134"/>
        <w:gridCol w:w="992"/>
        <w:gridCol w:w="1360"/>
        <w:gridCol w:w="1120"/>
      </w:tblGrid>
      <w:tr w:rsidR="00163E5F" w:rsidRPr="004F7A68" w:rsidTr="00163E5F">
        <w:trPr>
          <w:trHeight w:val="2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stipendio base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 VACANZA CONTRATT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 DI CONPARTO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ASSEGNO AD PERSONAM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</w:t>
            </w: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posiz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risultato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INCENTIVI PROGETTAZIONE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163E5F" w:rsidRPr="004F7A68" w:rsidTr="00163E5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 xml:space="preserve">               28.720,12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 xml:space="preserve">               506,78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 xml:space="preserve">                  434,72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 xml:space="preserve">            622,80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 xml:space="preserve">                           178,80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 xml:space="preserve">                          12.911,47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 w:themeColor="text1"/>
                <w:lang w:eastAsia="it-IT"/>
              </w:rPr>
              <w:t xml:space="preserve">            3.227,87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1.254,69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47.857,25 </w:t>
            </w:r>
          </w:p>
        </w:tc>
      </w:tr>
    </w:tbl>
    <w:p w:rsidR="004F7A68" w:rsidRDefault="004F7A68"/>
    <w:p w:rsidR="004F7A68" w:rsidRDefault="004F7A68"/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559"/>
        <w:gridCol w:w="1418"/>
        <w:gridCol w:w="1417"/>
        <w:gridCol w:w="1418"/>
        <w:gridCol w:w="1276"/>
        <w:gridCol w:w="1559"/>
      </w:tblGrid>
      <w:tr w:rsidR="004F7A68" w:rsidRPr="004F7A68" w:rsidTr="00163E5F">
        <w:trPr>
          <w:trHeight w:val="300"/>
        </w:trPr>
        <w:tc>
          <w:tcPr>
            <w:tcW w:w="8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D05" w:rsidRDefault="00A65D05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</w:pPr>
          </w:p>
          <w:p w:rsidR="001657D9" w:rsidRDefault="00A65D05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  <w:t xml:space="preserve">                           </w:t>
            </w:r>
            <w:r w:rsidR="004F7A68" w:rsidRPr="004F7A68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  <w:t xml:space="preserve">RETRIBUZIONE RESPONSABILE FINANZIARIO   </w:t>
            </w:r>
          </w:p>
          <w:p w:rsidR="004F7A68" w:rsidRDefault="001657D9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  <w:t xml:space="preserve">                           </w:t>
            </w:r>
            <w:r w:rsidR="004F7A68" w:rsidRPr="004F7A68">
              <w:rPr>
                <w:rFonts w:ascii="Calibri" w:eastAsia="Times New Roman" w:hAnsi="Calibri" w:cs="Times New Roman"/>
                <w:color w:val="0070C0"/>
                <w:sz w:val="28"/>
                <w:szCs w:val="28"/>
                <w:lang w:eastAsia="it-IT"/>
              </w:rPr>
              <w:t>ANNO 2014</w:t>
            </w:r>
          </w:p>
          <w:p w:rsidR="00163E5F" w:rsidRPr="004F7A68" w:rsidRDefault="00163E5F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63E5F" w:rsidRPr="004F7A68" w:rsidTr="00163E5F">
        <w:trPr>
          <w:trHeight w:val="2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stipendio base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 VACANZA CONTRATT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 DI CONPARTO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</w:t>
            </w: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posiz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ind</w:t>
            </w:r>
            <w:proofErr w:type="spellEnd"/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di risultato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assegno nucleo familiare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TOTALE</w:t>
            </w:r>
          </w:p>
        </w:tc>
      </w:tr>
      <w:tr w:rsidR="00163E5F" w:rsidRPr="004F7A68" w:rsidTr="00163E5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24.054,16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434,84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781,86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12.911,47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3.227,87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622,80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7A68" w:rsidRPr="004F7A68" w:rsidRDefault="004F7A68" w:rsidP="004F7A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F7A68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42.033,00 </w:t>
            </w:r>
          </w:p>
        </w:tc>
      </w:tr>
    </w:tbl>
    <w:p w:rsidR="004F7A68" w:rsidRDefault="004F7A68"/>
    <w:p w:rsidR="00581E8C" w:rsidRDefault="00581E8C">
      <w:bookmarkStart w:id="0" w:name="_GoBack"/>
    </w:p>
    <w:bookmarkEnd w:id="0"/>
    <w:p w:rsidR="00581E8C" w:rsidRDefault="00581E8C"/>
    <w:p w:rsidR="00581E8C" w:rsidRPr="00581E8C" w:rsidRDefault="00581E8C">
      <w:pPr>
        <w:rPr>
          <w:color w:val="FF0000"/>
        </w:rPr>
      </w:pPr>
      <w:r w:rsidRPr="00581E8C">
        <w:rPr>
          <w:color w:val="FF0000"/>
        </w:rPr>
        <w:t xml:space="preserve">IMPORTI LORDI (al lordo degli oneri previdenziali, assistenziali e fiscali) </w:t>
      </w:r>
    </w:p>
    <w:sectPr w:rsidR="00581E8C" w:rsidRPr="00581E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C33"/>
    <w:multiLevelType w:val="hybridMultilevel"/>
    <w:tmpl w:val="90384D1E"/>
    <w:lvl w:ilvl="0" w:tplc="73ECA9B2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6F"/>
    <w:rsid w:val="00163E5F"/>
    <w:rsid w:val="001657D9"/>
    <w:rsid w:val="004F7A68"/>
    <w:rsid w:val="00581E8C"/>
    <w:rsid w:val="00A5646F"/>
    <w:rsid w:val="00A65D05"/>
    <w:rsid w:val="00F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2015-02-05T15:15:00Z</dcterms:created>
  <dcterms:modified xsi:type="dcterms:W3CDTF">2015-02-05T15:21:00Z</dcterms:modified>
</cp:coreProperties>
</file>