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535776" w:rsidP="00B12DBA">
      <w:pPr>
        <w:spacing w:after="0"/>
        <w:ind w:left="14"/>
        <w:jc w:val="center"/>
        <w:rPr>
          <w:noProof/>
        </w:rPr>
      </w:pPr>
      <w:r>
        <w:rPr>
          <w:noProof/>
        </w:rPr>
        <w:drawing>
          <wp:inline distT="0" distB="0" distL="0" distR="0" wp14:anchorId="6814FC49">
            <wp:extent cx="7239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BA" w:rsidRDefault="00535776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COMUNE DI ANTILLO</w:t>
      </w:r>
    </w:p>
    <w:p w:rsidR="00B12D1B" w:rsidRPr="00B12D1B" w:rsidRDefault="00B12D1B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CITTA’ METROPOLITANA DI MESSINA </w:t>
      </w:r>
    </w:p>
    <w:p w:rsidR="003F3464" w:rsidRDefault="00B12D1B" w:rsidP="00B12DBA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        </w:t>
      </w:r>
    </w:p>
    <w:tbl>
      <w:tblPr>
        <w:tblStyle w:val="TableGrid"/>
        <w:tblW w:w="9799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90"/>
        <w:gridCol w:w="4909"/>
      </w:tblGrid>
      <w:tr w:rsidR="003F3464">
        <w:trPr>
          <w:trHeight w:val="111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spacing w:after="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ADEMPIMENTO  ARTT.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26 e 27 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D.Lgs.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N.33/2013 </w:t>
            </w:r>
          </w:p>
          <w:p w:rsidR="003F3464" w:rsidRDefault="00B12D1B">
            <w:pPr>
              <w:spacing w:after="43"/>
              <w:ind w:right="37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>AMMINISTRAZIONE TRASPARENTE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</w:p>
          <w:p w:rsidR="003F3464" w:rsidRDefault="00B12D1B">
            <w:pPr>
              <w:ind w:left="14"/>
              <w:jc w:val="center"/>
            </w:pPr>
            <w:r>
              <w:t xml:space="preserve"> </w:t>
            </w:r>
          </w:p>
        </w:tc>
      </w:tr>
      <w:tr w:rsidR="003F3464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BENEFICIARIO </w:t>
            </w:r>
          </w:p>
          <w:p w:rsidR="003F3464" w:rsidRDefault="00B12D1B">
            <w:r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CA114F" w:rsidP="00535776">
            <w:pPr>
              <w:ind w:left="2"/>
            </w:pPr>
            <w:r>
              <w:rPr>
                <w:b/>
              </w:rPr>
              <w:t xml:space="preserve">XXXXX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F3464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Dati fiscali C.F./P. IVA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XXXXXXXXXXXXXXXX </w:t>
            </w:r>
          </w:p>
        </w:tc>
      </w:tr>
      <w:tr w:rsidR="003F3464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Oggetto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CA114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Concessione prestazione sociale – Assegno </w:t>
            </w:r>
            <w:r w:rsidR="00CA114F">
              <w:rPr>
                <w:rFonts w:ascii="Times New Roman" w:eastAsia="Times New Roman" w:hAnsi="Times New Roman" w:cs="Times New Roman"/>
                <w:sz w:val="24"/>
              </w:rPr>
              <w:t>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F3464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1B">
            <w:r>
              <w:rPr>
                <w:b/>
              </w:rPr>
              <w:t xml:space="preserve"> Importo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  <w:r w:rsidR="00CA114F">
              <w:rPr>
                <w:rFonts w:ascii="Times New Roman" w:eastAsia="Times New Roman" w:hAnsi="Times New Roman" w:cs="Times New Roman"/>
                <w:b/>
                <w:sz w:val="24"/>
              </w:rPr>
              <w:t>1.080,00</w:t>
            </w:r>
          </w:p>
        </w:tc>
      </w:tr>
      <w:tr w:rsidR="003F3464">
        <w:trPr>
          <w:trHeight w:val="8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Estremi del titolo di 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B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464" w:rsidRDefault="008C5DCB" w:rsidP="00403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Determina n.</w:t>
            </w:r>
            <w:r w:rsidR="0040351B">
              <w:rPr>
                <w:rFonts w:ascii="Times New Roman" w:eastAsia="Times New Roman" w:hAnsi="Times New Roman" w:cs="Times New Roman"/>
                <w:sz w:val="24"/>
              </w:rPr>
              <w:t>248 del 06/12/2019</w:t>
            </w:r>
            <w:bookmarkStart w:id="0" w:name="_GoBack"/>
            <w:bookmarkEnd w:id="0"/>
          </w:p>
        </w:tc>
      </w:tr>
      <w:tr w:rsidR="003F3464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Ufficio competente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Servizi Sociali </w:t>
            </w:r>
          </w:p>
        </w:tc>
      </w:tr>
      <w:tr w:rsidR="003F3464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Funzionario o dirigente responsabile dell’attribuzione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1B">
            <w:pPr>
              <w:spacing w:line="238" w:lineRule="auto"/>
              <w:ind w:left="78" w:right="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Responsabile dell’Area </w:t>
            </w:r>
            <w:r w:rsidR="00B12DBA">
              <w:rPr>
                <w:rFonts w:ascii="Times New Roman" w:eastAsia="Times New Roman" w:hAnsi="Times New Roman" w:cs="Times New Roman"/>
                <w:color w:val="333333"/>
                <w:sz w:val="24"/>
              </w:rPr>
              <w:t>Amministrativa</w:t>
            </w:r>
          </w:p>
          <w:p w:rsidR="003F3464" w:rsidRDefault="00535776">
            <w:pPr>
              <w:spacing w:line="238" w:lineRule="auto"/>
              <w:ind w:left="78" w:right="1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Felice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</w:t>
            </w:r>
            <w:r w:rsidR="008C5DCB">
              <w:rPr>
                <w:rFonts w:ascii="Times New Roman" w:eastAsia="Times New Roman" w:hAnsi="Times New Roman" w:cs="Times New Roman"/>
                <w:color w:val="333333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troeni</w:t>
            </w:r>
            <w:proofErr w:type="spellEnd"/>
          </w:p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3464" w:rsidRDefault="00B12D1B">
      <w:pPr>
        <w:spacing w:after="218"/>
      </w:pPr>
      <w:r>
        <w:rPr>
          <w:b/>
        </w:rPr>
        <w:t xml:space="preserve"> </w:t>
      </w:r>
    </w:p>
    <w:p w:rsidR="003F3464" w:rsidRDefault="003F3464">
      <w:pPr>
        <w:spacing w:after="0"/>
      </w:pPr>
    </w:p>
    <w:p w:rsidR="003F3464" w:rsidRDefault="00B12D1B">
      <w:pPr>
        <w:spacing w:after="5" w:line="249" w:lineRule="auto"/>
        <w:ind w:left="-5" w:hanging="10"/>
      </w:pPr>
      <w:r>
        <w:rPr>
          <w:b/>
        </w:rPr>
        <w:t xml:space="preserve"> </w:t>
      </w:r>
    </w:p>
    <w:sectPr w:rsidR="003F3464">
      <w:pgSz w:w="11906" w:h="16838"/>
      <w:pgMar w:top="1440" w:right="11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4"/>
    <w:rsid w:val="000D58AD"/>
    <w:rsid w:val="003F3464"/>
    <w:rsid w:val="0040351B"/>
    <w:rsid w:val="00535776"/>
    <w:rsid w:val="00555B29"/>
    <w:rsid w:val="006E46A6"/>
    <w:rsid w:val="00890361"/>
    <w:rsid w:val="008C5DCB"/>
    <w:rsid w:val="009711FA"/>
    <w:rsid w:val="00B12D1B"/>
    <w:rsid w:val="00B12DBA"/>
    <w:rsid w:val="00CA114F"/>
    <w:rsid w:val="00D95060"/>
    <w:rsid w:val="00DA43C3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7AB"/>
  <w15:docId w15:val="{9700279A-C5D7-4091-8EF1-00BB104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6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</cp:lastModifiedBy>
  <cp:revision>3</cp:revision>
  <dcterms:created xsi:type="dcterms:W3CDTF">2020-06-30T17:49:00Z</dcterms:created>
  <dcterms:modified xsi:type="dcterms:W3CDTF">2020-06-30T17:49:00Z</dcterms:modified>
</cp:coreProperties>
</file>